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3741" w14:textId="77777777" w:rsidR="000C0961" w:rsidRPr="00AF38D6" w:rsidRDefault="000C0961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F38D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D48AC54" wp14:editId="12D71B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85620" cy="1041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F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22" b="8889"/>
                    <a:stretch/>
                  </pic:blipFill>
                  <pic:spPr bwMode="auto">
                    <a:xfrm>
                      <a:off x="0" y="0"/>
                      <a:ext cx="178562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2D2D" w14:textId="77777777" w:rsidR="000C0961" w:rsidRPr="00AF38D6" w:rsidRDefault="000C0961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D81BEB3" w14:textId="77777777" w:rsidR="000C0961" w:rsidRPr="00AF38D6" w:rsidRDefault="000C0961" w:rsidP="000C0961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A76C4AE" w14:textId="77777777" w:rsidR="000C0961" w:rsidRPr="00AF38D6" w:rsidRDefault="000C0961" w:rsidP="000C096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2"/>
          <w:szCs w:val="32"/>
          <w:lang w:eastAsia="en-GB"/>
        </w:rPr>
      </w:pPr>
    </w:p>
    <w:p w14:paraId="6BA3430B" w14:textId="378716C5" w:rsidR="0005431D" w:rsidRPr="00D77F0D" w:rsidRDefault="00D77F0D" w:rsidP="00AF38D6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</w:pPr>
      <w:r w:rsidRPr="00D77F0D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 xml:space="preserve">    </w:t>
      </w:r>
      <w:r w:rsidR="0005431D" w:rsidRPr="00D77F0D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>AGREED INTERIM PROTOCOL</w:t>
      </w:r>
      <w:r w:rsidR="00AF38D6" w:rsidRPr="00D77F0D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br/>
      </w:r>
      <w:r w:rsidRPr="00D77F0D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 xml:space="preserve">    </w:t>
      </w:r>
      <w:r w:rsidR="0005431D" w:rsidRPr="00D77F0D">
        <w:rPr>
          <w:rFonts w:ascii="Century Gothic" w:eastAsia="Times New Roman" w:hAnsi="Century Gothic" w:cs="Times New Roman"/>
          <w:b/>
          <w:bCs/>
          <w:color w:val="000000" w:themeColor="text1"/>
          <w:sz w:val="34"/>
          <w:szCs w:val="34"/>
          <w:lang w:eastAsia="en-GB"/>
        </w:rPr>
        <w:t>FOR GRANTS FROM THE FUND</w:t>
      </w:r>
    </w:p>
    <w:p w14:paraId="0BE5E9A7" w14:textId="3B45C414" w:rsidR="000C0961" w:rsidRPr="00D77F0D" w:rsidRDefault="00AF38D6" w:rsidP="00D77F0D">
      <w:pPr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D77F0D">
        <w:rPr>
          <w:rFonts w:ascii="Century Gothic" w:hAnsi="Century Gothic"/>
          <w:color w:val="000000" w:themeColor="text1"/>
          <w:sz w:val="16"/>
          <w:szCs w:val="16"/>
        </w:rPr>
        <w:fldChar w:fldCharType="begin"/>
      </w:r>
      <w:r w:rsidRPr="00D77F0D">
        <w:rPr>
          <w:rFonts w:ascii="Century Gothic" w:hAnsi="Century Gothic"/>
          <w:color w:val="000000" w:themeColor="text1"/>
          <w:sz w:val="16"/>
          <w:szCs w:val="16"/>
        </w:rPr>
        <w:instrText xml:space="preserve"> HYPERLINK "http://www.southendemergencyfund.org.uk" </w:instrText>
      </w:r>
      <w:r w:rsidRPr="00D77F0D">
        <w:rPr>
          <w:rFonts w:ascii="Century Gothic" w:hAnsi="Century Gothic"/>
          <w:color w:val="000000" w:themeColor="text1"/>
          <w:sz w:val="16"/>
          <w:szCs w:val="16"/>
        </w:rPr>
        <w:fldChar w:fldCharType="separate"/>
      </w:r>
      <w:r w:rsidRPr="00D77F0D">
        <w:rPr>
          <w:rStyle w:val="Hyperlink"/>
          <w:rFonts w:ascii="Century Gothic" w:hAnsi="Century Gothic"/>
          <w:color w:val="000000" w:themeColor="text1"/>
          <w:sz w:val="16"/>
          <w:szCs w:val="16"/>
          <w:u w:val="none"/>
        </w:rPr>
        <w:t>www.southendemergencyfund.org.uk</w:t>
      </w:r>
      <w:r w:rsidRPr="00D77F0D">
        <w:rPr>
          <w:rFonts w:ascii="Century Gothic" w:hAnsi="Century Gothic"/>
          <w:color w:val="000000" w:themeColor="text1"/>
          <w:sz w:val="16"/>
          <w:szCs w:val="16"/>
        </w:rPr>
        <w:fldChar w:fldCharType="end"/>
      </w:r>
      <w:r w:rsidRPr="00D77F0D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</w:p>
    <w:p w14:paraId="7E7FF8DF" w14:textId="77777777" w:rsidR="00AF38D6" w:rsidRPr="00AF38D6" w:rsidRDefault="00AF38D6" w:rsidP="0005431D">
      <w:pPr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4FBA7922" w14:textId="157D8863" w:rsidR="0005431D" w:rsidRPr="00AF38D6" w:rsidRDefault="0005431D" w:rsidP="0005431D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In view of the coronavirus pandemic and its effects on the wider community in the borough of Southend-on-Sea, the Southend Emergency Fund has been established under the auspices of Shared Space, to fulfil the following charitable object:</w:t>
      </w:r>
    </w:p>
    <w:p w14:paraId="2565BE6F" w14:textId="3AC4B977" w:rsidR="0005431D" w:rsidRPr="00AF38D6" w:rsidRDefault="0005431D" w:rsidP="0005431D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The relief of the poor and needy or to or for such other charitable purpose, institution, society, or object </w:t>
      </w:r>
      <w:r w:rsidR="00E044F2" w:rsidRPr="00AF38D6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s the trustees shall in duly constituted meeting from time to time direct. </w:t>
      </w:r>
    </w:p>
    <w:p w14:paraId="4B4765C4" w14:textId="149BFC46" w:rsidR="0005431D" w:rsidRPr="00AF38D6" w:rsidRDefault="0005431D" w:rsidP="0005431D">
      <w:pPr>
        <w:pStyle w:val="ListParagraph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5898612" w14:textId="36491D06" w:rsidR="0005431D" w:rsidRPr="00AF38D6" w:rsidRDefault="006D67AF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Southend Emergency Fund monies will be held by Shared Space in 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>restricted fun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ds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to be known as the “Southend Emergency Fund”, with the purpose of receiving charitable donations of cash from members of the public, businesses, churches, community organisations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>charities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, statutory funding and Lottery awards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>. Th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ese 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>fund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s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will be disburse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in the form of grants 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to applicant agencies, 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>intended to relieve individuals and families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in Southend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from poverty arising both directly from the virus </w:t>
      </w:r>
      <w:r w:rsidR="001C3B17" w:rsidRPr="00AF38D6">
        <w:rPr>
          <w:rFonts w:ascii="Century Gothic" w:hAnsi="Century Gothic"/>
          <w:color w:val="000000" w:themeColor="text1"/>
          <w:sz w:val="24"/>
          <w:szCs w:val="24"/>
        </w:rPr>
        <w:t>and</w:t>
      </w:r>
      <w:r w:rsidR="0005431D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the steps taken to contain it.</w:t>
      </w:r>
      <w:r w:rsidR="004636DB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From time-to-time, funding may be restricted or designated for a particular </w:t>
      </w:r>
      <w:r w:rsidR="00BD78A6" w:rsidRPr="00AF38D6">
        <w:rPr>
          <w:rFonts w:ascii="Century Gothic" w:hAnsi="Century Gothic"/>
          <w:color w:val="000000" w:themeColor="text1"/>
          <w:sz w:val="24"/>
          <w:szCs w:val="24"/>
        </w:rPr>
        <w:t>group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of people</w:t>
      </w:r>
      <w:r w:rsidR="00BD78A6" w:rsidRPr="00AF38D6">
        <w:rPr>
          <w:rFonts w:ascii="Century Gothic" w:hAnsi="Century Gothic"/>
          <w:color w:val="000000" w:themeColor="text1"/>
          <w:sz w:val="24"/>
          <w:szCs w:val="24"/>
        </w:rPr>
        <w:t>. (By way of example this could be people who are Clinically Extremely Vulnerable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BD78A6" w:rsidRPr="00AF38D6">
        <w:rPr>
          <w:rFonts w:ascii="Century Gothic" w:hAnsi="Century Gothic"/>
          <w:color w:val="000000" w:themeColor="text1"/>
          <w:sz w:val="24"/>
          <w:szCs w:val="24"/>
        </w:rPr>
        <w:t>)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042AAE78" w14:textId="77777777" w:rsidR="0005431D" w:rsidRPr="00AF38D6" w:rsidRDefault="0005431D" w:rsidP="0005431D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34AC273" w14:textId="35DFAED1" w:rsidR="0005431D" w:rsidRPr="00AF38D6" w:rsidRDefault="0005431D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The SEF will be 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held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and administered by Shared Space, which will donate an amount of staff time to its management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and administration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Shared Space will reclaim tax through </w:t>
      </w:r>
      <w:r w:rsidR="0085014C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donations made under 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the gift-aid scheme and apply </w:t>
      </w:r>
      <w:r w:rsidR="005A4423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100% of 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>this to the fund.</w:t>
      </w:r>
    </w:p>
    <w:p w14:paraId="6394D5B1" w14:textId="77777777" w:rsidR="0005431D" w:rsidRPr="00AF38D6" w:rsidRDefault="0005431D" w:rsidP="0005431D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6D30A02" w14:textId="7E98E3E9" w:rsidR="001D1A4B" w:rsidRPr="00AF38D6" w:rsidRDefault="00920B98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The awards committee will </w:t>
      </w:r>
      <w:r w:rsidR="006D67AF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typically meet </w:t>
      </w:r>
      <w:r w:rsidR="00AF38D6" w:rsidRPr="00AF38D6">
        <w:rPr>
          <w:rFonts w:ascii="Century Gothic" w:hAnsi="Century Gothic"/>
          <w:color w:val="000000" w:themeColor="text1"/>
          <w:sz w:val="24"/>
          <w:szCs w:val="24"/>
        </w:rPr>
        <w:t>w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eekly to receive a report on the balance of the fund and to consider applications received. Applications </w:t>
      </w:r>
      <w:r w:rsidR="00094665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will be by submission of our form and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will be considered on a rolling basis.  The awards committee will function as a working party of Shared Space</w:t>
      </w:r>
      <w:r w:rsidR="007F2506" w:rsidRPr="00AF38D6">
        <w:rPr>
          <w:rFonts w:ascii="Century Gothic" w:hAnsi="Century Gothic"/>
          <w:color w:val="000000" w:themeColor="text1"/>
          <w:sz w:val="24"/>
          <w:szCs w:val="24"/>
        </w:rPr>
        <w:t>, which will invite participants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.  To make valid decisions, there will need to be </w:t>
      </w:r>
      <w:r w:rsidR="00507A64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present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a minimum of two members of the </w:t>
      </w:r>
      <w:r w:rsidR="001D1A4B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committee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and at least one trustee of Shared Space.  </w:t>
      </w:r>
    </w:p>
    <w:p w14:paraId="5933C26C" w14:textId="0E7B9068" w:rsidR="00AF38D6" w:rsidRDefault="00AF38D6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 w:type="page"/>
      </w:r>
    </w:p>
    <w:p w14:paraId="5A0E4623" w14:textId="397724A7" w:rsidR="00920B98" w:rsidRPr="00AF38D6" w:rsidRDefault="00920B98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lastRenderedPageBreak/>
        <w:t>The board of Shared Space has delegated authority to whichever trustee represents it to make decisions up to £5,000 per week</w:t>
      </w:r>
      <w:r w:rsidR="006D71E3" w:rsidRPr="00AF38D6">
        <w:rPr>
          <w:rFonts w:ascii="Century Gothic" w:hAnsi="Century Gothic"/>
          <w:color w:val="000000" w:themeColor="text1"/>
          <w:sz w:val="24"/>
          <w:szCs w:val="24"/>
        </w:rPr>
        <w:t>, although this may be varied by agreement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 w:rsidR="00507A64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Meetings will </w:t>
      </w:r>
      <w:r w:rsidR="006D67AF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typically </w:t>
      </w:r>
      <w:r w:rsidR="00507A64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take place </w:t>
      </w:r>
      <w:r w:rsidR="00446902" w:rsidRPr="00AF38D6">
        <w:rPr>
          <w:rFonts w:ascii="Century Gothic" w:hAnsi="Century Gothic"/>
          <w:color w:val="000000" w:themeColor="text1"/>
          <w:sz w:val="24"/>
          <w:szCs w:val="24"/>
        </w:rPr>
        <w:t>by online conferencing</w:t>
      </w:r>
      <w:r w:rsidR="006D67AF" w:rsidRPr="00AF38D6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CE9D915" w14:textId="77777777" w:rsidR="00920B98" w:rsidRPr="00AF38D6" w:rsidRDefault="00920B98" w:rsidP="00920B98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14:paraId="35DA9098" w14:textId="73539547" w:rsidR="00920B98" w:rsidRPr="00AF38D6" w:rsidRDefault="00920B98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Decisions </w:t>
      </w:r>
      <w:r w:rsidR="00383B67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on awards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will be made on the strength of each application</w:t>
      </w:r>
      <w:r w:rsidR="00A6242F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, taking into account </w:t>
      </w:r>
      <w:r w:rsidR="001E6A52" w:rsidRPr="00AF38D6">
        <w:rPr>
          <w:rFonts w:ascii="Century Gothic" w:hAnsi="Century Gothic"/>
          <w:color w:val="000000" w:themeColor="text1"/>
          <w:sz w:val="24"/>
          <w:szCs w:val="24"/>
        </w:rPr>
        <w:t>the following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14:paraId="3F365CC2" w14:textId="686B75E4" w:rsidR="00C940C0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Is the applica</w:t>
      </w:r>
      <w:r w:rsidR="00446902" w:rsidRPr="00AF38D6">
        <w:rPr>
          <w:rFonts w:ascii="Century Gothic" w:hAnsi="Century Gothic"/>
          <w:color w:val="000000" w:themeColor="text1"/>
          <w:sz w:val="24"/>
          <w:szCs w:val="24"/>
        </w:rPr>
        <w:t>nt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organisation active in the Borough of Southend</w:t>
      </w:r>
      <w:r w:rsidR="00B1597E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on Sea</w:t>
      </w:r>
      <w:r w:rsidR="00C940C0" w:rsidRPr="00AF38D6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6D3CEED1" w14:textId="7B4E8DAC" w:rsidR="00920B98" w:rsidRPr="00AF38D6" w:rsidRDefault="00C940C0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Is it still able </w:t>
      </w:r>
      <w:r w:rsidR="00446902" w:rsidRPr="00AF38D6">
        <w:rPr>
          <w:rFonts w:ascii="Century Gothic" w:hAnsi="Century Gothic"/>
          <w:color w:val="000000" w:themeColor="text1"/>
          <w:sz w:val="24"/>
          <w:szCs w:val="24"/>
        </w:rPr>
        <w:t>to address benef</w:t>
      </w:r>
      <w:r w:rsidR="007C3195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iciaries’ </w:t>
      </w:r>
      <w:r w:rsidR="00F7013C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current </w:t>
      </w:r>
      <w:r w:rsidR="007C3195" w:rsidRPr="00AF38D6">
        <w:rPr>
          <w:rFonts w:ascii="Century Gothic" w:hAnsi="Century Gothic"/>
          <w:color w:val="000000" w:themeColor="text1"/>
          <w:sz w:val="24"/>
          <w:szCs w:val="24"/>
        </w:rPr>
        <w:t>needs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in the </w:t>
      </w:r>
      <w:r w:rsidR="00F7013C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present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crisis</w:t>
      </w:r>
      <w:r w:rsidR="00920B98" w:rsidRPr="00AF38D6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55BBC7C0" w14:textId="0C2F10F9" w:rsidR="00920B98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Is there clear evidence of need?</w:t>
      </w:r>
    </w:p>
    <w:p w14:paraId="04AAE9AA" w14:textId="6E001D7D" w:rsidR="00920B98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How many people will benefit from the requested grant and in what ways?</w:t>
      </w:r>
    </w:p>
    <w:p w14:paraId="157826A5" w14:textId="64FA9B8C" w:rsidR="00920B98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Would any grant </w:t>
      </w:r>
      <w:r w:rsidR="0072435E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adversely affect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beneficiaries from accessing </w:t>
      </w:r>
      <w:r w:rsidR="00E66884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Universal Credit or other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benefits?</w:t>
      </w:r>
    </w:p>
    <w:p w14:paraId="4EED13BE" w14:textId="58B656EA" w:rsidR="007E5437" w:rsidRPr="00AF38D6" w:rsidRDefault="007E5437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Are the costings realistic and do they represent </w:t>
      </w:r>
      <w:r w:rsidR="008E7AD8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best 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value?</w:t>
      </w:r>
    </w:p>
    <w:p w14:paraId="66313BCD" w14:textId="43771FB2" w:rsidR="00A6242F" w:rsidRPr="00AF38D6" w:rsidRDefault="00A6242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What level of unrestricted reserves does the applicant currently hold?</w:t>
      </w:r>
    </w:p>
    <w:p w14:paraId="7AEBF748" w14:textId="06510A2D" w:rsidR="00920B98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Has the applicant confirmed that they will not withhold any part of the grant for administration or management costs?</w:t>
      </w:r>
    </w:p>
    <w:p w14:paraId="26719C35" w14:textId="384BA19B" w:rsidR="00920B98" w:rsidRPr="00AF38D6" w:rsidRDefault="00920B98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Does the applicant hold a UK bank account</w:t>
      </w:r>
      <w:r w:rsidR="007E5437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(as grants will usually be made through BACS)</w:t>
      </w:r>
      <w:r w:rsidRPr="00AF38D6">
        <w:rPr>
          <w:rFonts w:ascii="Century Gothic" w:hAnsi="Century Gothic"/>
          <w:color w:val="000000" w:themeColor="text1"/>
          <w:sz w:val="24"/>
          <w:szCs w:val="24"/>
        </w:rPr>
        <w:t>?</w:t>
      </w:r>
    </w:p>
    <w:p w14:paraId="488378CC" w14:textId="1B89BFF0" w:rsidR="00141DDE" w:rsidRPr="00AF38D6" w:rsidRDefault="00141DDE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Is the applicant able to offer a</w:t>
      </w:r>
      <w:r w:rsidR="00DA2743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n independent referee who </w:t>
      </w:r>
      <w:r w:rsidR="00E77A47" w:rsidRPr="00AF38D6">
        <w:rPr>
          <w:rFonts w:ascii="Century Gothic" w:hAnsi="Century Gothic"/>
          <w:color w:val="000000" w:themeColor="text1"/>
          <w:sz w:val="24"/>
          <w:szCs w:val="24"/>
        </w:rPr>
        <w:t>can</w:t>
      </w:r>
      <w:r w:rsidR="00DA2743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speak knowledg</w:t>
      </w:r>
      <w:r w:rsidR="00831F54" w:rsidRPr="00AF38D6">
        <w:rPr>
          <w:rFonts w:ascii="Century Gothic" w:hAnsi="Century Gothic"/>
          <w:color w:val="000000" w:themeColor="text1"/>
          <w:sz w:val="24"/>
          <w:szCs w:val="24"/>
        </w:rPr>
        <w:t>e</w:t>
      </w:r>
      <w:r w:rsidR="00DA2743" w:rsidRPr="00AF38D6">
        <w:rPr>
          <w:rFonts w:ascii="Century Gothic" w:hAnsi="Century Gothic"/>
          <w:color w:val="000000" w:themeColor="text1"/>
          <w:sz w:val="24"/>
          <w:szCs w:val="24"/>
        </w:rPr>
        <w:t>ably about the organisation?</w:t>
      </w:r>
    </w:p>
    <w:p w14:paraId="3D3972C1" w14:textId="53C43E25" w:rsidR="00DA2743" w:rsidRPr="00AF38D6" w:rsidRDefault="00B85E85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Have they agreed to return any grant which is not deployed within the agreed time?</w:t>
      </w:r>
    </w:p>
    <w:p w14:paraId="2A90ECC8" w14:textId="43117F79" w:rsidR="00FE7D75" w:rsidRPr="00AF38D6" w:rsidRDefault="009C67ED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What light-touch monitoring would be appropriate for each </w:t>
      </w:r>
      <w:r w:rsidR="00570109" w:rsidRPr="00AF38D6">
        <w:rPr>
          <w:rFonts w:ascii="Century Gothic" w:hAnsi="Century Gothic"/>
          <w:color w:val="000000" w:themeColor="text1"/>
          <w:sz w:val="24"/>
          <w:szCs w:val="24"/>
        </w:rPr>
        <w:t>grant made?</w:t>
      </w:r>
    </w:p>
    <w:p w14:paraId="1154229F" w14:textId="00450A95" w:rsidR="006D67AF" w:rsidRPr="00AF38D6" w:rsidRDefault="006D67A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Has the applicant satisfactorily reported on any previous SEF grant(s</w:t>
      </w:r>
      <w:proofErr w:type="gramStart"/>
      <w:r w:rsidRPr="00AF38D6">
        <w:rPr>
          <w:rFonts w:ascii="Century Gothic" w:hAnsi="Century Gothic"/>
          <w:color w:val="000000" w:themeColor="text1"/>
          <w:sz w:val="24"/>
          <w:szCs w:val="24"/>
        </w:rPr>
        <w:t>).</w:t>
      </w:r>
      <w:proofErr w:type="gramEnd"/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73B3AED9" w14:textId="34B6EB3B" w:rsidR="006D67AF" w:rsidRPr="00AF38D6" w:rsidRDefault="006D67AF" w:rsidP="00920B98">
      <w:pPr>
        <w:pStyle w:val="ListParagraph"/>
        <w:numPr>
          <w:ilvl w:val="1"/>
          <w:numId w:val="2"/>
        </w:numPr>
        <w:spacing w:line="256" w:lineRule="auto"/>
        <w:ind w:hanging="654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Does the application meet the criteria of the particular fund of Southend Emergency Fund from which it would be </w:t>
      </w:r>
      <w:proofErr w:type="gramStart"/>
      <w:r w:rsidRPr="00AF38D6">
        <w:rPr>
          <w:rFonts w:ascii="Century Gothic" w:hAnsi="Century Gothic"/>
          <w:color w:val="000000" w:themeColor="text1"/>
          <w:sz w:val="24"/>
          <w:szCs w:val="24"/>
        </w:rPr>
        <w:t>awarded.</w:t>
      </w:r>
      <w:proofErr w:type="gramEnd"/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553F569" w14:textId="77777777" w:rsidR="00920B98" w:rsidRPr="00AF38D6" w:rsidRDefault="00920B98" w:rsidP="007E5437">
      <w:pPr>
        <w:pStyle w:val="ListParagraph"/>
        <w:spacing w:line="256" w:lineRule="auto"/>
        <w:ind w:left="108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C25A451" w14:textId="32D56E88" w:rsidR="00D50E5C" w:rsidRPr="00AF38D6" w:rsidRDefault="00E77A47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 xml:space="preserve">We expect the </w:t>
      </w:r>
      <w:r w:rsidR="000D6AB7" w:rsidRPr="00AF38D6">
        <w:rPr>
          <w:rFonts w:ascii="Century Gothic" w:hAnsi="Century Gothic"/>
          <w:color w:val="000000" w:themeColor="text1"/>
          <w:sz w:val="24"/>
          <w:szCs w:val="24"/>
        </w:rPr>
        <w:t>grants protocol will evolve over time</w:t>
      </w:r>
      <w:r w:rsidR="00D50E5C" w:rsidRPr="00AF38D6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0D6AB7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50E5C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in light of </w:t>
      </w:r>
      <w:r w:rsidR="00831E54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the committee’s evolving </w:t>
      </w:r>
      <w:r w:rsidR="00D50E5C" w:rsidRPr="00AF38D6">
        <w:rPr>
          <w:rFonts w:ascii="Century Gothic" w:hAnsi="Century Gothic"/>
          <w:color w:val="000000" w:themeColor="text1"/>
          <w:sz w:val="24"/>
          <w:szCs w:val="24"/>
        </w:rPr>
        <w:t>experience.</w:t>
      </w:r>
    </w:p>
    <w:p w14:paraId="4752F476" w14:textId="77777777" w:rsidR="00570109" w:rsidRPr="00AF38D6" w:rsidRDefault="00570109" w:rsidP="00570109">
      <w:pPr>
        <w:pStyle w:val="ListParagraph"/>
        <w:spacing w:line="256" w:lineRule="auto"/>
        <w:ind w:left="36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C7FB8E1" w14:textId="166CFC34" w:rsidR="00F74E67" w:rsidRPr="00AF38D6" w:rsidRDefault="00F74E67" w:rsidP="0005431D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F38D6">
        <w:rPr>
          <w:rFonts w:ascii="Century Gothic" w:hAnsi="Century Gothic"/>
          <w:color w:val="000000" w:themeColor="text1"/>
          <w:sz w:val="24"/>
          <w:szCs w:val="24"/>
        </w:rPr>
        <w:t>The need for the fund will be reviewed periodically</w:t>
      </w:r>
      <w:r w:rsidR="001E020A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E4587C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following </w:t>
      </w:r>
      <w:r w:rsidR="001E020A" w:rsidRPr="00AF38D6">
        <w:rPr>
          <w:rFonts w:ascii="Century Gothic" w:hAnsi="Century Gothic"/>
          <w:color w:val="000000" w:themeColor="text1"/>
          <w:sz w:val="24"/>
          <w:szCs w:val="24"/>
        </w:rPr>
        <w:t xml:space="preserve">developments in the coronavirus pandemic and its effects on </w:t>
      </w:r>
      <w:r w:rsidR="00EA5DF9" w:rsidRPr="00AF38D6">
        <w:rPr>
          <w:rFonts w:ascii="Century Gothic" w:hAnsi="Century Gothic"/>
          <w:color w:val="000000" w:themeColor="text1"/>
          <w:sz w:val="24"/>
          <w:szCs w:val="24"/>
        </w:rPr>
        <w:t>the local population.</w:t>
      </w:r>
    </w:p>
    <w:p w14:paraId="5BC912E4" w14:textId="0F9DF0EE" w:rsidR="00EA5DF9" w:rsidRPr="00AF38D6" w:rsidRDefault="00EA5DF9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9308E3D" w14:textId="1EE6E54E" w:rsidR="00D5139A" w:rsidRPr="00AF38D6" w:rsidRDefault="00D5139A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40A1C48" w14:textId="25CF5DF1" w:rsidR="00EA5DF9" w:rsidRPr="00AF38D6" w:rsidRDefault="00605557" w:rsidP="00EA5DF9">
      <w:pPr>
        <w:spacing w:line="25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F38D6">
        <w:rPr>
          <w:rFonts w:ascii="Century Gothic" w:hAnsi="Century Gothic"/>
          <w:color w:val="000000" w:themeColor="text1"/>
          <w:sz w:val="20"/>
          <w:szCs w:val="20"/>
        </w:rPr>
        <w:t xml:space="preserve">Version </w:t>
      </w:r>
      <w:r w:rsidR="006D67AF" w:rsidRPr="00AF38D6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AF38D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139A" w:rsidRPr="00AF38D6">
        <w:rPr>
          <w:rFonts w:ascii="Century Gothic" w:hAnsi="Century Gothic"/>
          <w:color w:val="000000" w:themeColor="text1"/>
          <w:sz w:val="20"/>
          <w:szCs w:val="20"/>
        </w:rPr>
        <w:t xml:space="preserve">dated </w:t>
      </w:r>
      <w:r w:rsidR="006D67AF" w:rsidRPr="00AF38D6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D5139A" w:rsidRPr="00AF38D6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6D67AF" w:rsidRPr="00AF38D6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D5139A" w:rsidRPr="00AF38D6">
        <w:rPr>
          <w:rFonts w:ascii="Century Gothic" w:hAnsi="Century Gothic"/>
          <w:color w:val="000000" w:themeColor="text1"/>
          <w:sz w:val="20"/>
          <w:szCs w:val="20"/>
        </w:rPr>
        <w:t>.20</w:t>
      </w:r>
    </w:p>
    <w:sectPr w:rsidR="00EA5DF9" w:rsidRPr="00AF38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3F0A" w14:textId="77777777" w:rsidR="00F6199D" w:rsidRDefault="00F6199D" w:rsidP="005F3EF5">
      <w:pPr>
        <w:spacing w:after="0" w:line="240" w:lineRule="auto"/>
      </w:pPr>
      <w:r>
        <w:separator/>
      </w:r>
    </w:p>
  </w:endnote>
  <w:endnote w:type="continuationSeparator" w:id="0">
    <w:p w14:paraId="7FE0C09A" w14:textId="77777777" w:rsidR="00F6199D" w:rsidRDefault="00F6199D" w:rsidP="005F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6BBA" w14:textId="17402952" w:rsidR="005F3EF5" w:rsidRPr="000C0961" w:rsidRDefault="000C0961" w:rsidP="000C0961">
    <w:pPr>
      <w:pStyle w:val="Footer"/>
      <w:tabs>
        <w:tab w:val="left" w:pos="5055"/>
      </w:tabs>
      <w:rPr>
        <w:rFonts w:ascii="Century Gothic" w:hAnsi="Century Gothic"/>
        <w:sz w:val="15"/>
        <w:szCs w:val="15"/>
      </w:rPr>
    </w:pPr>
    <w:r>
      <w:tab/>
    </w:r>
    <w:sdt>
      <w:sdtPr>
        <w:rPr>
          <w:rFonts w:ascii="Arial" w:hAnsi="Arial" w:cs="Times New Roman (Body CS)"/>
          <w:sz w:val="18"/>
        </w:rPr>
        <w:id w:val="-864827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38D6" w:rsidRPr="00AF38D6">
          <w:rPr>
            <w:rFonts w:ascii="Arial" w:hAnsi="Arial" w:cs="Times New Roman (Body CS)"/>
            <w:sz w:val="18"/>
          </w:rPr>
          <w:t xml:space="preserve">Page </w:t>
        </w:r>
        <w:r w:rsidR="005F3EF5" w:rsidRPr="00AF38D6">
          <w:rPr>
            <w:rFonts w:ascii="Arial" w:hAnsi="Arial" w:cs="Times New Roman (Body CS)"/>
            <w:sz w:val="18"/>
          </w:rPr>
          <w:fldChar w:fldCharType="begin"/>
        </w:r>
        <w:r w:rsidR="005F3EF5" w:rsidRPr="00AF38D6">
          <w:rPr>
            <w:rFonts w:ascii="Arial" w:hAnsi="Arial" w:cs="Times New Roman (Body CS)"/>
            <w:sz w:val="18"/>
          </w:rPr>
          <w:instrText xml:space="preserve"> PAGE   \* MERGEFORMAT </w:instrText>
        </w:r>
        <w:r w:rsidR="005F3EF5" w:rsidRPr="00AF38D6">
          <w:rPr>
            <w:rFonts w:ascii="Arial" w:hAnsi="Arial" w:cs="Times New Roman (Body CS)"/>
            <w:sz w:val="18"/>
          </w:rPr>
          <w:fldChar w:fldCharType="separate"/>
        </w:r>
        <w:r w:rsidR="005F3EF5" w:rsidRPr="00AF38D6">
          <w:rPr>
            <w:rFonts w:ascii="Arial" w:hAnsi="Arial" w:cs="Times New Roman (Body CS)"/>
            <w:noProof/>
            <w:sz w:val="18"/>
          </w:rPr>
          <w:t>2</w:t>
        </w:r>
        <w:r w:rsidR="005F3EF5" w:rsidRPr="00AF38D6">
          <w:rPr>
            <w:rFonts w:ascii="Arial" w:hAnsi="Arial" w:cs="Times New Roman (Body CS)"/>
            <w:noProof/>
            <w:sz w:val="18"/>
          </w:rPr>
          <w:fldChar w:fldCharType="end"/>
        </w:r>
      </w:sdtContent>
    </w:sdt>
    <w:r w:rsidRPr="00AF38D6">
      <w:rPr>
        <w:rFonts w:ascii="Arial" w:hAnsi="Arial" w:cs="Times New Roman (Body CS)"/>
        <w:noProof/>
        <w:sz w:val="18"/>
      </w:rPr>
      <w:tab/>
    </w:r>
    <w:r>
      <w:rPr>
        <w:rFonts w:ascii="Century Gothic" w:hAnsi="Century Gothic"/>
        <w:noProof/>
      </w:rPr>
      <w:br/>
    </w:r>
    <w:r w:rsidRPr="000C0961">
      <w:rPr>
        <w:rFonts w:ascii="Century Gothic" w:hAnsi="Century Gothic"/>
        <w:sz w:val="15"/>
        <w:szCs w:val="15"/>
      </w:rPr>
      <w:t>Southend Emergency Fund is under the auspices of Shared Space www.charityshop.co | Registered charity no 1161862</w:t>
    </w:r>
  </w:p>
  <w:p w14:paraId="61E4F63B" w14:textId="77777777" w:rsidR="005F3EF5" w:rsidRDefault="005F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138D" w14:textId="77777777" w:rsidR="00F6199D" w:rsidRDefault="00F6199D" w:rsidP="005F3EF5">
      <w:pPr>
        <w:spacing w:after="0" w:line="240" w:lineRule="auto"/>
      </w:pPr>
      <w:r>
        <w:separator/>
      </w:r>
    </w:p>
  </w:footnote>
  <w:footnote w:type="continuationSeparator" w:id="0">
    <w:p w14:paraId="0664ABAB" w14:textId="77777777" w:rsidR="00F6199D" w:rsidRDefault="00F6199D" w:rsidP="005F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C50"/>
    <w:multiLevelType w:val="hybridMultilevel"/>
    <w:tmpl w:val="3C34E1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2135"/>
    <w:multiLevelType w:val="hybridMultilevel"/>
    <w:tmpl w:val="9EA8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2471E"/>
    <w:multiLevelType w:val="hybridMultilevel"/>
    <w:tmpl w:val="75F6BE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1D"/>
    <w:rsid w:val="0005431D"/>
    <w:rsid w:val="00094665"/>
    <w:rsid w:val="000C0961"/>
    <w:rsid w:val="000D6AB7"/>
    <w:rsid w:val="000E0F9D"/>
    <w:rsid w:val="00141DDE"/>
    <w:rsid w:val="001C3B17"/>
    <w:rsid w:val="001D1A4B"/>
    <w:rsid w:val="001E020A"/>
    <w:rsid w:val="001E6A52"/>
    <w:rsid w:val="00383B67"/>
    <w:rsid w:val="00446902"/>
    <w:rsid w:val="0046029C"/>
    <w:rsid w:val="004636DB"/>
    <w:rsid w:val="004863D2"/>
    <w:rsid w:val="00507A64"/>
    <w:rsid w:val="00570109"/>
    <w:rsid w:val="00592B95"/>
    <w:rsid w:val="005A4423"/>
    <w:rsid w:val="005F3EF5"/>
    <w:rsid w:val="00605557"/>
    <w:rsid w:val="006D67AF"/>
    <w:rsid w:val="006D71E3"/>
    <w:rsid w:val="0072435E"/>
    <w:rsid w:val="00733DB6"/>
    <w:rsid w:val="00746173"/>
    <w:rsid w:val="007515EB"/>
    <w:rsid w:val="007A53B5"/>
    <w:rsid w:val="007C3195"/>
    <w:rsid w:val="007C5A64"/>
    <w:rsid w:val="007D2DE1"/>
    <w:rsid w:val="007E5437"/>
    <w:rsid w:val="007F2506"/>
    <w:rsid w:val="00831E54"/>
    <w:rsid w:val="00831F54"/>
    <w:rsid w:val="0085014C"/>
    <w:rsid w:val="008E7AD8"/>
    <w:rsid w:val="00920B98"/>
    <w:rsid w:val="009B09F8"/>
    <w:rsid w:val="009C67ED"/>
    <w:rsid w:val="00A6242F"/>
    <w:rsid w:val="00AF38D6"/>
    <w:rsid w:val="00B073F4"/>
    <w:rsid w:val="00B1597E"/>
    <w:rsid w:val="00B85E85"/>
    <w:rsid w:val="00BB7532"/>
    <w:rsid w:val="00BD58B3"/>
    <w:rsid w:val="00BD78A6"/>
    <w:rsid w:val="00C940C0"/>
    <w:rsid w:val="00CB67D3"/>
    <w:rsid w:val="00D34BD4"/>
    <w:rsid w:val="00D50E5C"/>
    <w:rsid w:val="00D5139A"/>
    <w:rsid w:val="00D61CE6"/>
    <w:rsid w:val="00D77F0D"/>
    <w:rsid w:val="00DA2743"/>
    <w:rsid w:val="00E044F2"/>
    <w:rsid w:val="00E10B56"/>
    <w:rsid w:val="00E4587C"/>
    <w:rsid w:val="00E66884"/>
    <w:rsid w:val="00E77A47"/>
    <w:rsid w:val="00EA5DF9"/>
    <w:rsid w:val="00F6199D"/>
    <w:rsid w:val="00F7013C"/>
    <w:rsid w:val="00F704BC"/>
    <w:rsid w:val="00F74E67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B5FB"/>
  <w15:chartTrackingRefBased/>
  <w15:docId w15:val="{E70F292F-CCEE-422C-9BA1-31DC8985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F5"/>
  </w:style>
  <w:style w:type="paragraph" w:styleId="Footer">
    <w:name w:val="footer"/>
    <w:basedOn w:val="Normal"/>
    <w:link w:val="FooterChar"/>
    <w:uiPriority w:val="99"/>
    <w:unhideWhenUsed/>
    <w:rsid w:val="005F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F5"/>
  </w:style>
  <w:style w:type="character" w:styleId="Hyperlink">
    <w:name w:val="Hyperlink"/>
    <w:basedOn w:val="DefaultParagraphFont"/>
    <w:uiPriority w:val="99"/>
    <w:unhideWhenUsed/>
    <w:rsid w:val="00AF3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8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Microsoft Office User</cp:lastModifiedBy>
  <cp:revision>2</cp:revision>
  <dcterms:created xsi:type="dcterms:W3CDTF">2020-12-10T11:04:00Z</dcterms:created>
  <dcterms:modified xsi:type="dcterms:W3CDTF">2020-12-10T11:04:00Z</dcterms:modified>
</cp:coreProperties>
</file>